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C43" w:rsidRPr="005C4C43" w:rsidRDefault="005C4C43" w:rsidP="005C4C43">
      <w:pPr>
        <w:jc w:val="center"/>
        <w:rPr>
          <w:color w:val="000000"/>
          <w:sz w:val="26"/>
          <w:szCs w:val="26"/>
        </w:rPr>
      </w:pPr>
      <w:r w:rsidRPr="005C4C43">
        <w:rPr>
          <w:b/>
          <w:bCs/>
          <w:noProof/>
          <w:color w:val="000000"/>
          <w:sz w:val="26"/>
          <w:szCs w:val="26"/>
          <w:lang w:eastAsia="ru-RU"/>
        </w:rPr>
        <w:drawing>
          <wp:inline distT="0" distB="0" distL="0" distR="0">
            <wp:extent cx="422275" cy="59817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22275" cy="598170"/>
                    </a:xfrm>
                    <a:prstGeom prst="rect">
                      <a:avLst/>
                    </a:prstGeom>
                    <a:solidFill>
                      <a:srgbClr val="FFFFFF"/>
                    </a:solidFill>
                    <a:ln w="9525">
                      <a:noFill/>
                      <a:miter lim="800000"/>
                      <a:headEnd/>
                      <a:tailEnd/>
                    </a:ln>
                  </pic:spPr>
                </pic:pic>
              </a:graphicData>
            </a:graphic>
          </wp:inline>
        </w:drawing>
      </w:r>
      <w:r w:rsidRPr="005C4C43">
        <w:rPr>
          <w:color w:val="000000"/>
          <w:sz w:val="26"/>
          <w:szCs w:val="26"/>
        </w:rPr>
        <w:t xml:space="preserve"> </w:t>
      </w:r>
    </w:p>
    <w:p w:rsidR="005C4C43" w:rsidRPr="005C4C43" w:rsidRDefault="005C4C43" w:rsidP="005C4C43">
      <w:pPr>
        <w:spacing w:line="360" w:lineRule="auto"/>
        <w:jc w:val="center"/>
        <w:rPr>
          <w:b/>
          <w:bCs/>
          <w:caps/>
          <w:color w:val="000000"/>
          <w:sz w:val="26"/>
          <w:szCs w:val="26"/>
        </w:rPr>
      </w:pPr>
      <w:r w:rsidRPr="005C4C43">
        <w:rPr>
          <w:b/>
          <w:bCs/>
          <w:caps/>
          <w:color w:val="000000"/>
          <w:sz w:val="26"/>
          <w:szCs w:val="26"/>
        </w:rPr>
        <w:t>Україна</w:t>
      </w:r>
    </w:p>
    <w:p w:rsidR="005C4C43" w:rsidRPr="005C4C43" w:rsidRDefault="005C4C43" w:rsidP="005C4C43">
      <w:pPr>
        <w:spacing w:line="360" w:lineRule="auto"/>
        <w:jc w:val="center"/>
        <w:rPr>
          <w:color w:val="000000"/>
          <w:sz w:val="26"/>
          <w:szCs w:val="26"/>
        </w:rPr>
      </w:pPr>
      <w:r w:rsidRPr="005C4C43">
        <w:rPr>
          <w:color w:val="000000"/>
          <w:sz w:val="26"/>
          <w:szCs w:val="26"/>
        </w:rPr>
        <w:t>ПУСТОМИТІВСЬКА РАЙОННА ДЕРЖАВНА АДМІНІСТРАЦІЯ</w:t>
      </w:r>
    </w:p>
    <w:p w:rsidR="005C4C43" w:rsidRPr="005C4C43" w:rsidRDefault="005C4C43" w:rsidP="005C4C43">
      <w:pPr>
        <w:spacing w:line="360" w:lineRule="auto"/>
        <w:jc w:val="center"/>
        <w:rPr>
          <w:b/>
          <w:bCs/>
          <w:caps/>
          <w:color w:val="000000"/>
          <w:spacing w:val="120"/>
          <w:sz w:val="26"/>
          <w:szCs w:val="26"/>
        </w:rPr>
      </w:pPr>
      <w:r w:rsidRPr="005C4C43">
        <w:rPr>
          <w:b/>
          <w:bCs/>
          <w:caps/>
          <w:color w:val="000000"/>
          <w:spacing w:val="120"/>
          <w:sz w:val="26"/>
          <w:szCs w:val="26"/>
        </w:rPr>
        <w:t>РоЗПОРЯДЖЕННЯ</w:t>
      </w:r>
    </w:p>
    <w:p w:rsidR="005C4C43" w:rsidRPr="005C4C43" w:rsidRDefault="005C4C43" w:rsidP="005C4C43">
      <w:pPr>
        <w:spacing w:line="360" w:lineRule="auto"/>
        <w:jc w:val="center"/>
        <w:rPr>
          <w:color w:val="000000"/>
          <w:sz w:val="26"/>
          <w:szCs w:val="26"/>
        </w:rPr>
      </w:pPr>
      <w:r w:rsidRPr="005C4C43">
        <w:rPr>
          <w:color w:val="000000"/>
          <w:sz w:val="26"/>
          <w:szCs w:val="26"/>
        </w:rPr>
        <w:t xml:space="preserve">м. Пустомити,  Львівської області  </w:t>
      </w:r>
    </w:p>
    <w:p w:rsidR="005C4C43" w:rsidRPr="005C4C43" w:rsidRDefault="005C4C43" w:rsidP="005C4C43">
      <w:pPr>
        <w:spacing w:line="360" w:lineRule="auto"/>
        <w:ind w:left="19"/>
        <w:jc w:val="center"/>
        <w:rPr>
          <w:color w:val="000000"/>
          <w:sz w:val="26"/>
          <w:szCs w:val="26"/>
          <w:lang w:val="uk-UA"/>
        </w:rPr>
      </w:pPr>
      <w:r w:rsidRPr="005C4C43">
        <w:rPr>
          <w:color w:val="000000"/>
          <w:sz w:val="26"/>
          <w:szCs w:val="26"/>
        </w:rPr>
        <w:t>9 жовтня 2019 року</w:t>
      </w:r>
      <w:r w:rsidRPr="005C4C43">
        <w:rPr>
          <w:color w:val="000000"/>
          <w:sz w:val="26"/>
          <w:szCs w:val="26"/>
        </w:rPr>
        <w:tab/>
      </w:r>
      <w:r w:rsidRPr="005C4C43">
        <w:rPr>
          <w:color w:val="000000"/>
          <w:sz w:val="26"/>
          <w:szCs w:val="26"/>
        </w:rPr>
        <w:tab/>
      </w:r>
      <w:r w:rsidRPr="005C4C43">
        <w:rPr>
          <w:color w:val="000000"/>
          <w:sz w:val="26"/>
          <w:szCs w:val="26"/>
        </w:rPr>
        <w:tab/>
      </w:r>
      <w:r w:rsidRPr="005C4C43">
        <w:rPr>
          <w:color w:val="000000"/>
          <w:sz w:val="26"/>
          <w:szCs w:val="26"/>
        </w:rPr>
        <w:tab/>
        <w:t>№ 5</w:t>
      </w:r>
      <w:r w:rsidRPr="005C4C43">
        <w:rPr>
          <w:color w:val="000000"/>
          <w:sz w:val="26"/>
          <w:szCs w:val="26"/>
          <w:lang w:val="uk-UA"/>
        </w:rPr>
        <w:t>62</w:t>
      </w:r>
    </w:p>
    <w:p w:rsidR="008A0763" w:rsidRPr="006F668E" w:rsidRDefault="008A0763" w:rsidP="008A0763">
      <w:pPr>
        <w:pStyle w:val="LO-Normal1"/>
        <w:rPr>
          <w:b/>
          <w:i/>
          <w:szCs w:val="26"/>
          <w:shd w:val="clear" w:color="auto" w:fill="FFFFFF"/>
        </w:rPr>
      </w:pPr>
      <w:r w:rsidRPr="006F668E">
        <w:rPr>
          <w:b/>
          <w:i/>
          <w:szCs w:val="26"/>
        </w:rPr>
        <w:t xml:space="preserve">Про </w:t>
      </w:r>
      <w:r w:rsidRPr="006F668E">
        <w:rPr>
          <w:b/>
          <w:i/>
          <w:szCs w:val="26"/>
          <w:shd w:val="clear" w:color="auto" w:fill="FFFFFF"/>
        </w:rPr>
        <w:t xml:space="preserve">перереєстрацію права власності </w:t>
      </w:r>
    </w:p>
    <w:p w:rsidR="008A0763" w:rsidRPr="006F668E" w:rsidRDefault="008A0763" w:rsidP="008A0763">
      <w:pPr>
        <w:pStyle w:val="LO-Normal1"/>
        <w:rPr>
          <w:b/>
          <w:i/>
          <w:szCs w:val="26"/>
          <w:shd w:val="clear" w:color="auto" w:fill="FFFFFF"/>
        </w:rPr>
      </w:pPr>
      <w:r w:rsidRPr="006F668E">
        <w:rPr>
          <w:b/>
          <w:i/>
          <w:szCs w:val="26"/>
          <w:shd w:val="clear" w:color="auto" w:fill="FFFFFF"/>
        </w:rPr>
        <w:t>держави на земельну ділянку</w:t>
      </w:r>
    </w:p>
    <w:p w:rsidR="008A0763" w:rsidRPr="006F668E" w:rsidRDefault="008A0763" w:rsidP="008A0763">
      <w:pPr>
        <w:pStyle w:val="LO-Normal1"/>
        <w:rPr>
          <w:b/>
          <w:i/>
          <w:szCs w:val="26"/>
          <w:shd w:val="clear" w:color="auto" w:fill="FFFFFF"/>
        </w:rPr>
      </w:pPr>
    </w:p>
    <w:p w:rsidR="00942617" w:rsidRPr="006F668E" w:rsidRDefault="008A0763" w:rsidP="00965833">
      <w:pPr>
        <w:shd w:val="clear" w:color="auto" w:fill="FFFFFF"/>
        <w:tabs>
          <w:tab w:val="left" w:pos="0"/>
        </w:tabs>
        <w:ind w:right="-1" w:firstLine="709"/>
        <w:jc w:val="both"/>
        <w:rPr>
          <w:sz w:val="26"/>
          <w:szCs w:val="26"/>
          <w:lang w:val="uk-UA"/>
        </w:rPr>
      </w:pPr>
      <w:r w:rsidRPr="006F668E">
        <w:rPr>
          <w:sz w:val="26"/>
          <w:szCs w:val="26"/>
          <w:lang w:val="uk-UA"/>
        </w:rPr>
        <w:t>Відповідно</w:t>
      </w:r>
      <w:r w:rsidR="00E832D0" w:rsidRPr="006F668E">
        <w:rPr>
          <w:sz w:val="26"/>
          <w:szCs w:val="26"/>
          <w:lang w:val="uk-UA"/>
        </w:rPr>
        <w:t xml:space="preserve"> </w:t>
      </w:r>
      <w:r w:rsidRPr="006F668E">
        <w:rPr>
          <w:sz w:val="26"/>
          <w:szCs w:val="26"/>
          <w:lang w:val="uk-UA"/>
        </w:rPr>
        <w:t xml:space="preserve">до статей </w:t>
      </w:r>
      <w:r w:rsidRPr="006F668E">
        <w:rPr>
          <w:rStyle w:val="FontStyle11"/>
          <w:sz w:val="26"/>
          <w:szCs w:val="26"/>
          <w:lang w:val="uk-UA" w:eastAsia="uk-UA"/>
        </w:rPr>
        <w:t xml:space="preserve">6, </w:t>
      </w:r>
      <w:r w:rsidR="00162C81" w:rsidRPr="006F668E">
        <w:rPr>
          <w:rStyle w:val="FontStyle11"/>
          <w:sz w:val="26"/>
          <w:szCs w:val="26"/>
          <w:lang w:val="uk-UA" w:eastAsia="uk-UA"/>
        </w:rPr>
        <w:t>4</w:t>
      </w:r>
      <w:r w:rsidRPr="006F668E">
        <w:rPr>
          <w:rStyle w:val="FontStyle11"/>
          <w:sz w:val="26"/>
          <w:szCs w:val="26"/>
          <w:lang w:val="uk-UA" w:eastAsia="uk-UA"/>
        </w:rPr>
        <w:t xml:space="preserve">1 Закону України </w:t>
      </w:r>
      <w:r w:rsidRPr="006F668E">
        <w:rPr>
          <w:sz w:val="26"/>
          <w:szCs w:val="26"/>
          <w:lang w:val="uk-UA"/>
        </w:rPr>
        <w:t>“</w:t>
      </w:r>
      <w:r w:rsidRPr="006F668E">
        <w:rPr>
          <w:rStyle w:val="FontStyle11"/>
          <w:sz w:val="26"/>
          <w:szCs w:val="26"/>
          <w:lang w:val="uk-UA" w:eastAsia="uk-UA"/>
        </w:rPr>
        <w:t>Про місцеві державні адміністрації</w:t>
      </w:r>
      <w:r w:rsidRPr="006F668E">
        <w:rPr>
          <w:sz w:val="26"/>
          <w:szCs w:val="26"/>
          <w:lang w:val="uk-UA"/>
        </w:rPr>
        <w:t>”,</w:t>
      </w:r>
      <w:r w:rsidR="00E832D0" w:rsidRPr="006F668E">
        <w:rPr>
          <w:sz w:val="26"/>
          <w:szCs w:val="26"/>
          <w:lang w:val="uk-UA"/>
        </w:rPr>
        <w:t xml:space="preserve"> </w:t>
      </w:r>
      <w:r w:rsidRPr="006F668E">
        <w:rPr>
          <w:sz w:val="26"/>
          <w:szCs w:val="26"/>
          <w:lang w:val="uk-UA"/>
        </w:rPr>
        <w:t xml:space="preserve">статей </w:t>
      </w:r>
      <w:r w:rsidRPr="006F668E">
        <w:rPr>
          <w:rStyle w:val="FontStyle11"/>
          <w:sz w:val="26"/>
          <w:szCs w:val="26"/>
          <w:lang w:val="uk-UA" w:eastAsia="uk-UA"/>
        </w:rPr>
        <w:t>17, 80, 84, 122, 148</w:t>
      </w:r>
      <w:r w:rsidRPr="006F668E">
        <w:rPr>
          <w:rStyle w:val="FontStyle11"/>
          <w:sz w:val="26"/>
          <w:szCs w:val="26"/>
          <w:vertAlign w:val="superscript"/>
          <w:lang w:val="uk-UA" w:eastAsia="uk-UA"/>
        </w:rPr>
        <w:t>1</w:t>
      </w:r>
      <w:r w:rsidRPr="006F668E">
        <w:rPr>
          <w:rStyle w:val="FontStyle11"/>
          <w:sz w:val="26"/>
          <w:szCs w:val="26"/>
          <w:lang w:val="uk-UA" w:eastAsia="uk-UA"/>
        </w:rPr>
        <w:t xml:space="preserve"> Земельного кодексу України, розпорядження Кабінету Міністрів України від 31.01.2018 №60-р </w:t>
      </w:r>
      <w:r w:rsidR="00404A41" w:rsidRPr="006F668E">
        <w:rPr>
          <w:rStyle w:val="FontStyle11"/>
          <w:sz w:val="26"/>
          <w:szCs w:val="26"/>
          <w:lang w:val="uk-UA" w:eastAsia="uk-UA"/>
        </w:rPr>
        <w:t>«</w:t>
      </w:r>
      <w:r w:rsidR="00404A41" w:rsidRPr="006F668E">
        <w:rPr>
          <w:bCs/>
          <w:color w:val="000000"/>
          <w:sz w:val="26"/>
          <w:szCs w:val="26"/>
          <w:shd w:val="clear" w:color="auto" w:fill="FFFFFF"/>
          <w:lang w:val="uk-UA"/>
        </w:rPr>
        <w:t xml:space="preserve">Питання передачі земельних ділянок сільськогосподарського призначення державної власності у комунальну власність об’єднаних територіальних громад», </w:t>
      </w:r>
      <w:r w:rsidRPr="006F668E">
        <w:rPr>
          <w:rStyle w:val="FontStyle11"/>
          <w:sz w:val="26"/>
          <w:szCs w:val="26"/>
          <w:lang w:val="uk-UA" w:eastAsia="uk-UA"/>
        </w:rPr>
        <w:t>р</w:t>
      </w:r>
      <w:r w:rsidRPr="006F668E">
        <w:rPr>
          <w:sz w:val="26"/>
          <w:szCs w:val="26"/>
          <w:lang w:val="uk-UA"/>
        </w:rPr>
        <w:t xml:space="preserve">озглянувши </w:t>
      </w:r>
      <w:r w:rsidR="00404A41" w:rsidRPr="006F668E">
        <w:rPr>
          <w:sz w:val="26"/>
          <w:szCs w:val="26"/>
          <w:lang w:val="uk-UA"/>
        </w:rPr>
        <w:t xml:space="preserve">лист Головного управління Держгеокадастру у Львівській області від 30.08.2019 № 18-13-0.3-6011/2-19 </w:t>
      </w:r>
      <w:r w:rsidR="00AE6DE9" w:rsidRPr="006F668E">
        <w:rPr>
          <w:sz w:val="26"/>
          <w:szCs w:val="26"/>
          <w:lang w:val="uk-UA"/>
        </w:rPr>
        <w:t xml:space="preserve">про перереєстрацію земельної ділянки, враховуючи </w:t>
      </w:r>
      <w:r w:rsidR="00404A41" w:rsidRPr="006F668E">
        <w:rPr>
          <w:sz w:val="26"/>
          <w:szCs w:val="26"/>
          <w:lang w:val="uk-UA"/>
        </w:rPr>
        <w:t>наказ Головного управління Держгеокадастру у Львівській області від 20.12.2018 №13-6873/16-18-СГ «Про передачу земельних ділянок державної власності у комунальну власність»</w:t>
      </w:r>
      <w:r w:rsidR="00AE6DE9" w:rsidRPr="006F668E">
        <w:rPr>
          <w:sz w:val="26"/>
          <w:szCs w:val="26"/>
          <w:lang w:val="uk-UA"/>
        </w:rPr>
        <w:t xml:space="preserve">, </w:t>
      </w:r>
      <w:r w:rsidR="004C4D1E" w:rsidRPr="006F668E">
        <w:rPr>
          <w:sz w:val="26"/>
          <w:szCs w:val="26"/>
          <w:lang w:val="uk-UA"/>
        </w:rPr>
        <w:t>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сформовану 05.08.2019, номер інформаційної довідки 176257664, Витяг з Державного земельного кадастру про земельну ділянку, сформований 31.01.2014, номер витягу НВ-</w:t>
      </w:r>
      <w:r w:rsidR="00124F20" w:rsidRPr="006F668E">
        <w:rPr>
          <w:sz w:val="26"/>
          <w:szCs w:val="26"/>
          <w:lang w:val="uk-UA"/>
        </w:rPr>
        <w:t xml:space="preserve">4600984852014: </w:t>
      </w:r>
    </w:p>
    <w:p w:rsidR="00124F20" w:rsidRPr="006F668E" w:rsidRDefault="00124F20" w:rsidP="00965833">
      <w:pPr>
        <w:shd w:val="clear" w:color="auto" w:fill="FFFFFF"/>
        <w:tabs>
          <w:tab w:val="left" w:pos="0"/>
        </w:tabs>
        <w:ind w:right="-1" w:firstLine="709"/>
        <w:jc w:val="both"/>
        <w:rPr>
          <w:sz w:val="26"/>
          <w:szCs w:val="26"/>
          <w:lang w:val="uk-UA"/>
        </w:rPr>
      </w:pPr>
    </w:p>
    <w:p w:rsidR="00124F20" w:rsidRPr="006F668E" w:rsidRDefault="00A54DBD" w:rsidP="00965833">
      <w:pPr>
        <w:pStyle w:val="a6"/>
        <w:jc w:val="both"/>
        <w:rPr>
          <w:sz w:val="26"/>
          <w:szCs w:val="26"/>
          <w:lang w:val="uk-UA"/>
        </w:rPr>
      </w:pPr>
      <w:r w:rsidRPr="006F668E">
        <w:rPr>
          <w:sz w:val="26"/>
          <w:szCs w:val="26"/>
          <w:lang w:val="uk-UA"/>
        </w:rPr>
        <w:tab/>
        <w:t xml:space="preserve">1. </w:t>
      </w:r>
      <w:r w:rsidR="00124F20" w:rsidRPr="006F668E">
        <w:rPr>
          <w:sz w:val="26"/>
          <w:szCs w:val="26"/>
          <w:lang w:val="uk-UA"/>
        </w:rPr>
        <w:t>Погодити перереєстрацію права власності</w:t>
      </w:r>
      <w:r w:rsidR="00CD5FAE" w:rsidRPr="006F668E">
        <w:rPr>
          <w:sz w:val="26"/>
          <w:szCs w:val="26"/>
          <w:lang w:val="uk-UA"/>
        </w:rPr>
        <w:t xml:space="preserve"> держави на земельну ділянку площею 20,0001 га, кадастровий номер 4623688200:06:000:0105 на території Давидівської сільської ради ОТГ за межами населеного пункту, яка перебуває в оренді </w:t>
      </w:r>
      <w:r w:rsidR="001532B7" w:rsidRPr="006F668E">
        <w:rPr>
          <w:sz w:val="26"/>
          <w:szCs w:val="26"/>
          <w:lang w:val="uk-UA"/>
        </w:rPr>
        <w:t>приватного підприємства</w:t>
      </w:r>
      <w:r w:rsidR="00CD5FAE" w:rsidRPr="006F668E">
        <w:rPr>
          <w:sz w:val="26"/>
          <w:szCs w:val="26"/>
          <w:lang w:val="uk-UA"/>
        </w:rPr>
        <w:t xml:space="preserve"> «Любава» згідно договору оренди </w:t>
      </w:r>
      <w:r w:rsidR="00CD5FAE" w:rsidRPr="006F668E">
        <w:rPr>
          <w:color w:val="000000"/>
          <w:sz w:val="26"/>
          <w:szCs w:val="26"/>
          <w:lang w:val="uk-UA"/>
        </w:rPr>
        <w:t>земельної ділянки</w:t>
      </w:r>
      <w:r w:rsidR="001532B7" w:rsidRPr="006F668E">
        <w:rPr>
          <w:color w:val="000000"/>
          <w:sz w:val="26"/>
          <w:szCs w:val="26"/>
          <w:lang w:val="uk-UA"/>
        </w:rPr>
        <w:t>, укладеного між районною державною адміністрацією та ПП «Любава»</w:t>
      </w:r>
      <w:r w:rsidR="00CD5FAE" w:rsidRPr="006F668E">
        <w:rPr>
          <w:color w:val="000000"/>
          <w:sz w:val="26"/>
          <w:szCs w:val="26"/>
          <w:lang w:val="uk-UA"/>
        </w:rPr>
        <w:t xml:space="preserve"> 20.02.2003</w:t>
      </w:r>
      <w:r w:rsidR="00CD5FAE" w:rsidRPr="006F668E">
        <w:rPr>
          <w:color w:val="000000"/>
          <w:spacing w:val="7"/>
          <w:sz w:val="26"/>
          <w:szCs w:val="26"/>
          <w:lang w:val="uk-UA"/>
        </w:rPr>
        <w:t xml:space="preserve">, який </w:t>
      </w:r>
      <w:r w:rsidR="00CD5FAE" w:rsidRPr="006F668E">
        <w:rPr>
          <w:color w:val="000000"/>
          <w:sz w:val="26"/>
          <w:szCs w:val="26"/>
          <w:lang w:val="uk-UA"/>
        </w:rPr>
        <w:t>посвідчений приватним нотаріусом Пустомитівського районного нотаріального округу Моісєєвою О.Я., зареєстрований у реєстрі №293</w:t>
      </w:r>
      <w:r w:rsidR="001532B7" w:rsidRPr="006F668E">
        <w:rPr>
          <w:color w:val="000000"/>
          <w:sz w:val="26"/>
          <w:szCs w:val="26"/>
          <w:lang w:val="uk-UA"/>
        </w:rPr>
        <w:t xml:space="preserve"> та в Державному реєстрі речових прав на нерухоме майно 19.11.2013, номер запису про інше речове право 3510731, </w:t>
      </w:r>
      <w:r w:rsidR="00CD5FAE" w:rsidRPr="006F668E">
        <w:rPr>
          <w:sz w:val="26"/>
          <w:szCs w:val="26"/>
          <w:lang w:val="uk-UA"/>
        </w:rPr>
        <w:t>з Пустомитівської районної державної адміністрації на Головне управління Держгеокадастру у Львівській області.</w:t>
      </w:r>
    </w:p>
    <w:p w:rsidR="009B258A" w:rsidRPr="006F668E" w:rsidRDefault="009B258A" w:rsidP="00965833">
      <w:pPr>
        <w:pStyle w:val="a3"/>
        <w:shd w:val="clear" w:color="auto" w:fill="FFFFFF"/>
        <w:tabs>
          <w:tab w:val="left" w:pos="0"/>
        </w:tabs>
        <w:spacing w:after="0" w:line="240" w:lineRule="auto"/>
        <w:ind w:left="709" w:right="-1"/>
        <w:jc w:val="both"/>
        <w:rPr>
          <w:rFonts w:ascii="Times New Roman" w:hAnsi="Times New Roman" w:cs="Times New Roman"/>
          <w:sz w:val="26"/>
          <w:szCs w:val="26"/>
        </w:rPr>
      </w:pPr>
    </w:p>
    <w:p w:rsidR="00CD5FAE" w:rsidRPr="006F668E" w:rsidRDefault="00A54DBD" w:rsidP="00965833">
      <w:pPr>
        <w:pStyle w:val="a6"/>
        <w:jc w:val="both"/>
        <w:rPr>
          <w:sz w:val="26"/>
          <w:szCs w:val="26"/>
          <w:lang w:val="uk-UA"/>
        </w:rPr>
      </w:pPr>
      <w:r w:rsidRPr="006F668E">
        <w:rPr>
          <w:sz w:val="26"/>
          <w:szCs w:val="26"/>
          <w:lang w:val="uk-UA"/>
        </w:rPr>
        <w:tab/>
        <w:t xml:space="preserve">2. </w:t>
      </w:r>
      <w:r w:rsidR="00CD5FAE" w:rsidRPr="006F668E">
        <w:rPr>
          <w:sz w:val="26"/>
          <w:szCs w:val="26"/>
          <w:lang w:val="uk-UA"/>
        </w:rPr>
        <w:t>Юридичному відділу апарату районної державної адміністрації (</w:t>
      </w:r>
      <w:r w:rsidR="00D35199" w:rsidRPr="006F668E">
        <w:rPr>
          <w:sz w:val="26"/>
          <w:szCs w:val="26"/>
          <w:lang w:val="uk-UA"/>
        </w:rPr>
        <w:t>Н.</w:t>
      </w:r>
      <w:r w:rsidR="00CD5FAE" w:rsidRPr="006F668E">
        <w:rPr>
          <w:sz w:val="26"/>
          <w:szCs w:val="26"/>
          <w:lang w:val="uk-UA"/>
        </w:rPr>
        <w:t>Голець) вчинити всі необхідні дії, пов’язані з перереєстрацією земельної ділянки.</w:t>
      </w:r>
    </w:p>
    <w:p w:rsidR="009B258A" w:rsidRPr="006F668E" w:rsidRDefault="009B258A" w:rsidP="00965833">
      <w:pPr>
        <w:pStyle w:val="a3"/>
        <w:jc w:val="both"/>
        <w:rPr>
          <w:rFonts w:ascii="Times New Roman" w:hAnsi="Times New Roman" w:cs="Times New Roman"/>
          <w:sz w:val="26"/>
          <w:szCs w:val="26"/>
        </w:rPr>
      </w:pPr>
    </w:p>
    <w:p w:rsidR="00CD5FAE" w:rsidRPr="006F668E" w:rsidRDefault="00A54DBD" w:rsidP="00965833">
      <w:pPr>
        <w:pStyle w:val="a6"/>
        <w:jc w:val="both"/>
        <w:rPr>
          <w:sz w:val="26"/>
          <w:szCs w:val="26"/>
        </w:rPr>
      </w:pPr>
      <w:r w:rsidRPr="006F668E">
        <w:rPr>
          <w:sz w:val="26"/>
          <w:szCs w:val="26"/>
          <w:lang w:val="uk-UA"/>
        </w:rPr>
        <w:tab/>
        <w:t xml:space="preserve">3. </w:t>
      </w:r>
      <w:r w:rsidR="00CD5FAE" w:rsidRPr="006F668E">
        <w:rPr>
          <w:sz w:val="26"/>
          <w:szCs w:val="26"/>
        </w:rPr>
        <w:t>Контроль за вико</w:t>
      </w:r>
      <w:r w:rsidR="00484D6D" w:rsidRPr="006F668E">
        <w:rPr>
          <w:sz w:val="26"/>
          <w:szCs w:val="26"/>
        </w:rPr>
        <w:t>н</w:t>
      </w:r>
      <w:r w:rsidR="00CD5FAE" w:rsidRPr="006F668E">
        <w:rPr>
          <w:sz w:val="26"/>
          <w:szCs w:val="26"/>
        </w:rPr>
        <w:t>анням розпорядження покласти на заступника голови районної державної адміністрації Войтовича В.В.</w:t>
      </w:r>
    </w:p>
    <w:p w:rsidR="00942617" w:rsidRPr="006F668E" w:rsidRDefault="00942617" w:rsidP="00484D6D">
      <w:pPr>
        <w:shd w:val="clear" w:color="auto" w:fill="FFFFFF"/>
        <w:tabs>
          <w:tab w:val="left" w:pos="0"/>
        </w:tabs>
        <w:ind w:right="-1" w:firstLine="709"/>
        <w:jc w:val="both"/>
        <w:rPr>
          <w:sz w:val="26"/>
          <w:szCs w:val="26"/>
          <w:lang w:val="uk-UA"/>
        </w:rPr>
      </w:pPr>
    </w:p>
    <w:p w:rsidR="00A54DBD" w:rsidRPr="006F668E" w:rsidRDefault="00A54DBD" w:rsidP="00484D6D">
      <w:pPr>
        <w:ind w:firstLine="708"/>
        <w:rPr>
          <w:sz w:val="26"/>
          <w:szCs w:val="26"/>
          <w:lang w:val="uk-UA"/>
        </w:rPr>
      </w:pPr>
    </w:p>
    <w:p w:rsidR="0011486A" w:rsidRPr="00D71C9D" w:rsidRDefault="00A54DBD" w:rsidP="00D71C9D">
      <w:pPr>
        <w:pStyle w:val="a6"/>
        <w:rPr>
          <w:b/>
          <w:sz w:val="26"/>
          <w:szCs w:val="26"/>
          <w:lang w:val="uk-UA"/>
        </w:rPr>
      </w:pPr>
      <w:r w:rsidRPr="006F668E">
        <w:rPr>
          <w:b/>
          <w:sz w:val="26"/>
          <w:szCs w:val="26"/>
          <w:lang w:val="uk-UA"/>
        </w:rPr>
        <w:tab/>
      </w:r>
      <w:r w:rsidR="001532B7" w:rsidRPr="006F668E">
        <w:rPr>
          <w:b/>
          <w:sz w:val="26"/>
          <w:szCs w:val="26"/>
          <w:lang w:val="uk-UA"/>
        </w:rPr>
        <w:t>Перший заступник голови</w:t>
      </w:r>
      <w:r w:rsidRPr="006F668E">
        <w:rPr>
          <w:b/>
          <w:sz w:val="26"/>
          <w:szCs w:val="26"/>
          <w:lang w:val="uk-UA"/>
        </w:rPr>
        <w:tab/>
      </w:r>
      <w:r w:rsidRPr="006F668E">
        <w:rPr>
          <w:b/>
          <w:sz w:val="26"/>
          <w:szCs w:val="26"/>
          <w:lang w:val="uk-UA"/>
        </w:rPr>
        <w:tab/>
      </w:r>
      <w:r w:rsidRPr="006F668E">
        <w:rPr>
          <w:b/>
          <w:sz w:val="26"/>
          <w:szCs w:val="26"/>
          <w:lang w:val="uk-UA"/>
        </w:rPr>
        <w:tab/>
      </w:r>
      <w:r w:rsidRPr="006F668E">
        <w:rPr>
          <w:b/>
          <w:sz w:val="26"/>
          <w:szCs w:val="26"/>
          <w:lang w:val="uk-UA"/>
        </w:rPr>
        <w:tab/>
      </w:r>
      <w:r w:rsidRPr="006F668E">
        <w:rPr>
          <w:b/>
          <w:sz w:val="26"/>
          <w:szCs w:val="26"/>
          <w:lang w:val="uk-UA"/>
        </w:rPr>
        <w:tab/>
      </w:r>
      <w:r w:rsidR="001532B7" w:rsidRPr="006F668E">
        <w:rPr>
          <w:b/>
          <w:sz w:val="26"/>
          <w:szCs w:val="26"/>
          <w:lang w:val="uk-UA"/>
        </w:rPr>
        <w:t>П.М.ГОРОДЕЧНИЙ</w:t>
      </w:r>
    </w:p>
    <w:sectPr w:rsidR="0011486A" w:rsidRPr="00D71C9D" w:rsidSect="007328DF">
      <w:pgSz w:w="11906" w:h="16838"/>
      <w:pgMar w:top="851"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A5767"/>
    <w:multiLevelType w:val="hybridMultilevel"/>
    <w:tmpl w:val="C45C901C"/>
    <w:lvl w:ilvl="0" w:tplc="1C263F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9E85A62"/>
    <w:multiLevelType w:val="hybridMultilevel"/>
    <w:tmpl w:val="8C4CB096"/>
    <w:lvl w:ilvl="0" w:tplc="2CDA262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drawingGridHorizontalSpacing w:val="100"/>
  <w:displayHorizontalDrawingGridEvery w:val="2"/>
  <w:characterSpacingControl w:val="doNotCompress"/>
  <w:compat/>
  <w:rsids>
    <w:rsidRoot w:val="008A0763"/>
    <w:rsid w:val="00035CBE"/>
    <w:rsid w:val="0011486A"/>
    <w:rsid w:val="00124F20"/>
    <w:rsid w:val="001532B7"/>
    <w:rsid w:val="00162C81"/>
    <w:rsid w:val="003515B4"/>
    <w:rsid w:val="00404A41"/>
    <w:rsid w:val="00484D6D"/>
    <w:rsid w:val="004C4D1E"/>
    <w:rsid w:val="00510FA6"/>
    <w:rsid w:val="005C4C43"/>
    <w:rsid w:val="006F668E"/>
    <w:rsid w:val="00707128"/>
    <w:rsid w:val="007328DF"/>
    <w:rsid w:val="008015B6"/>
    <w:rsid w:val="008211BA"/>
    <w:rsid w:val="00881732"/>
    <w:rsid w:val="008A0763"/>
    <w:rsid w:val="00942617"/>
    <w:rsid w:val="00953698"/>
    <w:rsid w:val="00965833"/>
    <w:rsid w:val="009B258A"/>
    <w:rsid w:val="00A54DBD"/>
    <w:rsid w:val="00A67E2E"/>
    <w:rsid w:val="00AE6DE9"/>
    <w:rsid w:val="00CB2263"/>
    <w:rsid w:val="00CB4D71"/>
    <w:rsid w:val="00CD5FAE"/>
    <w:rsid w:val="00D35199"/>
    <w:rsid w:val="00D71C9D"/>
    <w:rsid w:val="00E53329"/>
    <w:rsid w:val="00E832D0"/>
    <w:rsid w:val="00E97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763"/>
    <w:pPr>
      <w:suppressAutoHyphens/>
      <w:spacing w:after="0" w:line="240" w:lineRule="auto"/>
    </w:pPr>
    <w:rPr>
      <w:rFonts w:ascii="Times New Roman" w:eastAsia="Times New Roman" w:hAnsi="Times New Roman" w:cs="Times New Roman"/>
      <w:sz w:val="20"/>
      <w:szCs w:val="20"/>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5CBE"/>
    <w:pPr>
      <w:suppressAutoHyphens w:val="0"/>
      <w:spacing w:after="200" w:line="276" w:lineRule="auto"/>
      <w:ind w:left="720"/>
      <w:contextualSpacing/>
    </w:pPr>
    <w:rPr>
      <w:rFonts w:asciiTheme="minorHAnsi" w:eastAsiaTheme="minorHAnsi" w:hAnsiTheme="minorHAnsi" w:cstheme="minorBidi"/>
      <w:sz w:val="22"/>
      <w:szCs w:val="22"/>
      <w:lang w:val="uk-UA" w:eastAsia="en-US"/>
    </w:rPr>
  </w:style>
  <w:style w:type="character" w:customStyle="1" w:styleId="FontStyle11">
    <w:name w:val="Font Style11"/>
    <w:rsid w:val="008A0763"/>
    <w:rPr>
      <w:rFonts w:ascii="Times New Roman" w:hAnsi="Times New Roman" w:cs="Times New Roman" w:hint="default"/>
      <w:sz w:val="18"/>
      <w:szCs w:val="18"/>
    </w:rPr>
  </w:style>
  <w:style w:type="paragraph" w:customStyle="1" w:styleId="LO-Normal1">
    <w:name w:val="LO-Normal1"/>
    <w:rsid w:val="008A0763"/>
    <w:pPr>
      <w:suppressAutoHyphens/>
      <w:spacing w:after="0" w:line="240" w:lineRule="auto"/>
      <w:jc w:val="both"/>
    </w:pPr>
    <w:rPr>
      <w:rFonts w:ascii="Times New Roman" w:eastAsia="Times New Roman" w:hAnsi="Times New Roman" w:cs="Times New Roman"/>
      <w:sz w:val="26"/>
      <w:szCs w:val="20"/>
      <w:lang w:eastAsia="zh-CN"/>
    </w:rPr>
  </w:style>
  <w:style w:type="paragraph" w:styleId="a4">
    <w:name w:val="Body Text Indent"/>
    <w:basedOn w:val="a"/>
    <w:link w:val="a5"/>
    <w:rsid w:val="0011486A"/>
    <w:pPr>
      <w:jc w:val="both"/>
    </w:pPr>
    <w:rPr>
      <w:lang w:eastAsia="ar-SA"/>
    </w:rPr>
  </w:style>
  <w:style w:type="character" w:customStyle="1" w:styleId="a5">
    <w:name w:val="Основной текст с отступом Знак"/>
    <w:basedOn w:val="a0"/>
    <w:link w:val="a4"/>
    <w:rsid w:val="0011486A"/>
    <w:rPr>
      <w:rFonts w:ascii="Times New Roman" w:eastAsia="Times New Roman" w:hAnsi="Times New Roman" w:cs="Times New Roman"/>
      <w:sz w:val="20"/>
      <w:szCs w:val="20"/>
      <w:lang w:val="ru-RU" w:eastAsia="ar-SA"/>
    </w:rPr>
  </w:style>
  <w:style w:type="paragraph" w:styleId="a6">
    <w:name w:val="No Spacing"/>
    <w:uiPriority w:val="1"/>
    <w:qFormat/>
    <w:rsid w:val="00A54DBD"/>
    <w:pPr>
      <w:suppressAutoHyphens/>
      <w:spacing w:after="0" w:line="240" w:lineRule="auto"/>
    </w:pPr>
    <w:rPr>
      <w:rFonts w:ascii="Times New Roman" w:eastAsia="Times New Roman" w:hAnsi="Times New Roman" w:cs="Times New Roman"/>
      <w:sz w:val="20"/>
      <w:szCs w:val="20"/>
      <w:lang w:val="ru-RU" w:eastAsia="zh-CN"/>
    </w:rPr>
  </w:style>
  <w:style w:type="paragraph" w:styleId="a7">
    <w:name w:val="Balloon Text"/>
    <w:basedOn w:val="a"/>
    <w:link w:val="a8"/>
    <w:uiPriority w:val="99"/>
    <w:semiHidden/>
    <w:unhideWhenUsed/>
    <w:rsid w:val="00A54DBD"/>
    <w:rPr>
      <w:rFonts w:ascii="Tahoma" w:hAnsi="Tahoma" w:cs="Tahoma"/>
      <w:sz w:val="16"/>
      <w:szCs w:val="16"/>
    </w:rPr>
  </w:style>
  <w:style w:type="character" w:customStyle="1" w:styleId="a8">
    <w:name w:val="Текст выноски Знак"/>
    <w:basedOn w:val="a0"/>
    <w:link w:val="a7"/>
    <w:uiPriority w:val="99"/>
    <w:semiHidden/>
    <w:rsid w:val="00A54DBD"/>
    <w:rPr>
      <w:rFonts w:ascii="Tahoma" w:eastAsia="Times New Roman" w:hAnsi="Tahoma" w:cs="Tahoma"/>
      <w:sz w:val="16"/>
      <w:szCs w:val="16"/>
      <w:lang w:val="ru-RU" w:eastAsia="zh-CN"/>
    </w:rPr>
  </w:style>
</w:styles>
</file>

<file path=word/webSettings.xml><?xml version="1.0" encoding="utf-8"?>
<w:webSettings xmlns:r="http://schemas.openxmlformats.org/officeDocument/2006/relationships" xmlns:w="http://schemas.openxmlformats.org/wordprocessingml/2006/main">
  <w:divs>
    <w:div w:id="459808635">
      <w:bodyDiv w:val="1"/>
      <w:marLeft w:val="0"/>
      <w:marRight w:val="0"/>
      <w:marTop w:val="0"/>
      <w:marBottom w:val="0"/>
      <w:divBdr>
        <w:top w:val="none" w:sz="0" w:space="0" w:color="auto"/>
        <w:left w:val="none" w:sz="0" w:space="0" w:color="auto"/>
        <w:bottom w:val="none" w:sz="0" w:space="0" w:color="auto"/>
        <w:right w:val="none" w:sz="0" w:space="0" w:color="auto"/>
      </w:divBdr>
    </w:div>
    <w:div w:id="68263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355F7-1CAE-4854-8C95-1AD24C67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349</Words>
  <Characters>1991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dc:creator>
  <cp:lastModifiedBy>User</cp:lastModifiedBy>
  <cp:revision>14</cp:revision>
  <cp:lastPrinted>2019-10-03T13:14:00Z</cp:lastPrinted>
  <dcterms:created xsi:type="dcterms:W3CDTF">2019-09-26T13:41:00Z</dcterms:created>
  <dcterms:modified xsi:type="dcterms:W3CDTF">2019-10-09T11:37:00Z</dcterms:modified>
</cp:coreProperties>
</file>